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681AD" w14:textId="77777777" w:rsidR="00522A6E" w:rsidRDefault="00522A6E" w:rsidP="00522A6E">
      <w:pPr>
        <w:spacing w:after="0" w:line="240" w:lineRule="auto"/>
        <w:rPr>
          <w:rFonts w:hint="eastAsia"/>
        </w:rPr>
      </w:pPr>
      <w:r>
        <w:rPr>
          <w:noProof/>
        </w:rPr>
        <w:drawing>
          <wp:inline distT="0" distB="0" distL="0" distR="0" wp14:anchorId="5559C1C7" wp14:editId="6F6BD1F9">
            <wp:extent cx="3991853" cy="5322630"/>
            <wp:effectExtent l="1270" t="0" r="0" b="0"/>
            <wp:docPr id="11646211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003670" cy="5338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99CDF" w14:textId="77777777" w:rsidR="00522A6E" w:rsidRDefault="00522A6E" w:rsidP="00522A6E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45661">
        <w:rPr>
          <w:rFonts w:ascii="Times New Roman" w:hAnsi="Times New Roman" w:cs="Times New Roman"/>
          <w:b/>
          <w:bCs/>
          <w:sz w:val="24"/>
        </w:rPr>
        <w:t>Image 1</w:t>
      </w:r>
      <w:r w:rsidRPr="00B45661">
        <w:rPr>
          <w:rFonts w:ascii="Times New Roman" w:hAnsi="Times New Roman" w:cs="Times New Roman"/>
          <w:sz w:val="24"/>
        </w:rPr>
        <w:t xml:space="preserve"> SDS-PAGE</w:t>
      </w:r>
      <w:r>
        <w:rPr>
          <w:rFonts w:ascii="Times New Roman" w:hAnsi="Times New Roman" w:cs="Times New Roman" w:hint="eastAsia"/>
          <w:sz w:val="24"/>
        </w:rPr>
        <w:t xml:space="preserve"> analysis of the GST-GS9 protein</w:t>
      </w:r>
    </w:p>
    <w:p w14:paraId="22C3D461" w14:textId="77777777" w:rsidR="00522A6E" w:rsidRDefault="00522A6E" w:rsidP="00522A6E">
      <w:pPr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4DB75E03" w14:textId="77777777" w:rsidR="00522A6E" w:rsidRDefault="00522A6E" w:rsidP="00522A6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noProof/>
        </w:rPr>
        <w:lastRenderedPageBreak/>
        <w:drawing>
          <wp:inline distT="0" distB="0" distL="0" distR="0" wp14:anchorId="16631FC4" wp14:editId="274EA08D">
            <wp:extent cx="3959376" cy="5279326"/>
            <wp:effectExtent l="6985" t="0" r="0" b="0"/>
            <wp:docPr id="42118167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969904" cy="5293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E6B97" w14:textId="77777777" w:rsidR="00522A6E" w:rsidRDefault="00522A6E" w:rsidP="00522A6E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45661">
        <w:rPr>
          <w:rFonts w:ascii="Times New Roman" w:hAnsi="Times New Roman" w:cs="Times New Roman"/>
          <w:b/>
          <w:bCs/>
          <w:sz w:val="24"/>
        </w:rPr>
        <w:t xml:space="preserve">Image </w:t>
      </w:r>
      <w:r>
        <w:rPr>
          <w:rFonts w:ascii="Times New Roman" w:hAnsi="Times New Roman" w:cs="Times New Roman" w:hint="eastAsia"/>
          <w:b/>
          <w:bCs/>
          <w:sz w:val="24"/>
        </w:rPr>
        <w:t>2</w:t>
      </w:r>
      <w:r w:rsidRPr="00B45661">
        <w:rPr>
          <w:rFonts w:ascii="Times New Roman" w:hAnsi="Times New Roman" w:cs="Times New Roman"/>
          <w:sz w:val="24"/>
        </w:rPr>
        <w:t xml:space="preserve"> SDS-PAGE</w:t>
      </w:r>
      <w:r>
        <w:rPr>
          <w:rFonts w:ascii="Times New Roman" w:hAnsi="Times New Roman" w:cs="Times New Roman" w:hint="eastAsia"/>
          <w:sz w:val="24"/>
        </w:rPr>
        <w:t xml:space="preserve"> analysis of the MBP-OsGATA1 protein</w:t>
      </w:r>
    </w:p>
    <w:p w14:paraId="6E9232CE" w14:textId="77777777" w:rsidR="00522A6E" w:rsidRDefault="00522A6E" w:rsidP="00522A6E">
      <w:pPr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79B3F674" w14:textId="77777777" w:rsidR="00522A6E" w:rsidRDefault="00522A6E" w:rsidP="00522A6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noProof/>
        </w:rPr>
        <w:lastRenderedPageBreak/>
        <w:drawing>
          <wp:inline distT="0" distB="0" distL="0" distR="0" wp14:anchorId="1C9DB131" wp14:editId="68A37725">
            <wp:extent cx="5254607" cy="4211320"/>
            <wp:effectExtent l="0" t="0" r="3810" b="0"/>
            <wp:docPr id="28542319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881" cy="4220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2B675" w14:textId="77777777" w:rsidR="00522A6E" w:rsidRDefault="00522A6E" w:rsidP="00522A6E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45661">
        <w:rPr>
          <w:rFonts w:ascii="Times New Roman" w:hAnsi="Times New Roman" w:cs="Times New Roman"/>
          <w:b/>
          <w:bCs/>
          <w:sz w:val="24"/>
        </w:rPr>
        <w:t xml:space="preserve">Image </w:t>
      </w:r>
      <w:r>
        <w:rPr>
          <w:rFonts w:ascii="Times New Roman" w:hAnsi="Times New Roman" w:cs="Times New Roman" w:hint="eastAsia"/>
          <w:b/>
          <w:bCs/>
          <w:sz w:val="24"/>
        </w:rPr>
        <w:t>3</w:t>
      </w:r>
      <w:r w:rsidRPr="00B4566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I</w:t>
      </w:r>
      <w:r w:rsidRPr="0060056E">
        <w:rPr>
          <w:rFonts w:ascii="Times New Roman" w:hAnsi="Times New Roman" w:cs="Times New Roman"/>
          <w:sz w:val="24"/>
        </w:rPr>
        <w:t>mmunoblotting</w:t>
      </w:r>
      <w:r>
        <w:rPr>
          <w:rFonts w:ascii="Times New Roman" w:hAnsi="Times New Roman" w:cs="Times New Roman" w:hint="eastAsia"/>
          <w:sz w:val="24"/>
        </w:rPr>
        <w:t xml:space="preserve"> analysis</w:t>
      </w:r>
      <w:r w:rsidRPr="0060056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using the</w:t>
      </w:r>
      <w:r w:rsidRPr="0060056E">
        <w:rPr>
          <w:rFonts w:ascii="Times New Roman" w:hAnsi="Times New Roman" w:cs="Times New Roman"/>
          <w:sz w:val="24"/>
        </w:rPr>
        <w:t xml:space="preserve"> anti-GST</w:t>
      </w:r>
      <w:r>
        <w:rPr>
          <w:rFonts w:ascii="Times New Roman" w:hAnsi="Times New Roman" w:cs="Times New Roman" w:hint="eastAsia"/>
          <w:sz w:val="24"/>
        </w:rPr>
        <w:t xml:space="preserve"> antibody</w:t>
      </w:r>
    </w:p>
    <w:p w14:paraId="6B1E52C9" w14:textId="77777777" w:rsidR="00522A6E" w:rsidRDefault="00522A6E" w:rsidP="00522A6E">
      <w:pPr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055AD046" w14:textId="77777777" w:rsidR="00522A6E" w:rsidRDefault="00522A6E" w:rsidP="00522A6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noProof/>
        </w:rPr>
        <w:lastRenderedPageBreak/>
        <w:drawing>
          <wp:inline distT="0" distB="0" distL="0" distR="0" wp14:anchorId="621EB82E" wp14:editId="4F8CB293">
            <wp:extent cx="5124090" cy="4114800"/>
            <wp:effectExtent l="0" t="0" r="635" b="0"/>
            <wp:docPr id="49087123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969" cy="4133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4CC99" w14:textId="77777777" w:rsidR="00522A6E" w:rsidRPr="0060056E" w:rsidRDefault="00522A6E" w:rsidP="00522A6E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45661">
        <w:rPr>
          <w:rFonts w:ascii="Times New Roman" w:hAnsi="Times New Roman" w:cs="Times New Roman"/>
          <w:b/>
          <w:bCs/>
          <w:sz w:val="24"/>
        </w:rPr>
        <w:t xml:space="preserve">Image </w:t>
      </w:r>
      <w:r>
        <w:rPr>
          <w:rFonts w:ascii="Times New Roman" w:hAnsi="Times New Roman" w:cs="Times New Roman" w:hint="eastAsia"/>
          <w:b/>
          <w:bCs/>
          <w:sz w:val="24"/>
        </w:rPr>
        <w:t>4</w:t>
      </w:r>
      <w:r w:rsidRPr="00B4566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I</w:t>
      </w:r>
      <w:r w:rsidRPr="0060056E">
        <w:rPr>
          <w:rFonts w:ascii="Times New Roman" w:hAnsi="Times New Roman" w:cs="Times New Roman"/>
          <w:sz w:val="24"/>
        </w:rPr>
        <w:t>mmunoblotting</w:t>
      </w:r>
      <w:r>
        <w:rPr>
          <w:rFonts w:ascii="Times New Roman" w:hAnsi="Times New Roman" w:cs="Times New Roman" w:hint="eastAsia"/>
          <w:sz w:val="24"/>
        </w:rPr>
        <w:t xml:space="preserve"> analysis</w:t>
      </w:r>
      <w:r w:rsidRPr="0060056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using the</w:t>
      </w:r>
      <w:r w:rsidRPr="0060056E">
        <w:rPr>
          <w:rFonts w:ascii="Times New Roman" w:hAnsi="Times New Roman" w:cs="Times New Roman"/>
          <w:sz w:val="24"/>
        </w:rPr>
        <w:t xml:space="preserve"> anti-</w:t>
      </w:r>
      <w:r>
        <w:rPr>
          <w:rFonts w:ascii="Times New Roman" w:hAnsi="Times New Roman" w:cs="Times New Roman" w:hint="eastAsia"/>
          <w:sz w:val="24"/>
        </w:rPr>
        <w:t>MBP antibody</w:t>
      </w:r>
    </w:p>
    <w:p w14:paraId="47A7C363" w14:textId="77777777" w:rsidR="00D51E1C" w:rsidRPr="00522A6E" w:rsidRDefault="00D51E1C"/>
    <w:sectPr w:rsidR="00D51E1C" w:rsidRPr="00522A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677A3" w14:textId="77777777" w:rsidR="00522A6E" w:rsidRDefault="00522A6E" w:rsidP="00522A6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B359CD3" w14:textId="77777777" w:rsidR="00522A6E" w:rsidRDefault="00522A6E" w:rsidP="00522A6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C7FDC" w14:textId="77777777" w:rsidR="00522A6E" w:rsidRDefault="00522A6E" w:rsidP="00522A6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614BA3F" w14:textId="77777777" w:rsidR="00522A6E" w:rsidRDefault="00522A6E" w:rsidP="00522A6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E1C"/>
    <w:rsid w:val="003B19B0"/>
    <w:rsid w:val="003F1242"/>
    <w:rsid w:val="00522A6E"/>
    <w:rsid w:val="00D5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F1431F4-5D79-4132-B775-4D9D95A8F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A6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51E1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1E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1E1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1E1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1E1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1E1C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1E1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1E1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1E1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51E1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51E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51E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51E1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51E1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51E1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51E1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51E1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51E1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51E1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51E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1E1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51E1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51E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51E1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51E1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51E1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51E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51E1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51E1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22A6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22A6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22A6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22A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Qingsong Gao</dc:creator>
  <cp:keywords/>
  <dc:description/>
  <cp:lastModifiedBy>Qingsong Gao</cp:lastModifiedBy>
  <cp:revision>3</cp:revision>
  <dcterms:created xsi:type="dcterms:W3CDTF">2026-01-28T04:46:00Z</dcterms:created>
  <dcterms:modified xsi:type="dcterms:W3CDTF">2026-01-28T04:49:00Z</dcterms:modified>
</cp:coreProperties>
</file>